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153" w:rsidRDefault="00892440" w:rsidP="0036302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015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0153" w:rsidRDefault="00AF6C96" w:rsidP="00A437B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tekstów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="002568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052F">
              <w:rPr>
                <w:rFonts w:ascii="Arial" w:hAnsi="Arial" w:cs="Arial"/>
                <w:sz w:val="20"/>
                <w:szCs w:val="20"/>
              </w:rPr>
              <w:t>II</w:t>
            </w:r>
            <w:bookmarkStart w:id="0" w:name="_GoBack"/>
            <w:bookmarkEnd w:id="0"/>
          </w:p>
        </w:tc>
      </w:tr>
      <w:tr w:rsidR="000E0153" w:rsidRPr="00794AE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0153" w:rsidRPr="00A437B9" w:rsidRDefault="00936F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Analysis of specialist texts (translation studies)</w:t>
            </w:r>
          </w:p>
        </w:tc>
      </w:tr>
    </w:tbl>
    <w:p w:rsidR="000E0153" w:rsidRPr="00A437B9" w:rsidRDefault="000E015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E015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E0153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E0153" w:rsidRDefault="00A437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E0153" w:rsidRDefault="000E015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E015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E0153" w:rsidRDefault="00103799" w:rsidP="0010379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  <w:r w:rsidR="00E23B2D">
              <w:rPr>
                <w:rFonts w:ascii="Arial" w:hAnsi="Arial" w:cs="Arial"/>
                <w:sz w:val="20"/>
                <w:szCs w:val="20"/>
              </w:rPr>
              <w:t xml:space="preserve"> i Literatury Rosyjskiej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103799" w:rsidRDefault="001037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E0153">
        <w:trPr>
          <w:trHeight w:val="1365"/>
        </w:trPr>
        <w:tc>
          <w:tcPr>
            <w:tcW w:w="9640" w:type="dxa"/>
          </w:tcPr>
          <w:p w:rsidR="000E0153" w:rsidRDefault="00932495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na celu zapoznanie studentów z różnorodnymi tekstami specjalistycznymi z obszaru przekładoznawstwa. Zajęcia umożliwiają studentom dyskusje nad tymi tekstami i ich analizę.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Teoretyczne zagadnienia z językoznawstwa ogólnego</w:t>
            </w: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posługiwania się terminologią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przekładoznawczą</w:t>
            </w:r>
            <w:proofErr w:type="spellEnd"/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Analiza tekstów specjalistycznych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przekładoznawczych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sem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. 5</w:t>
            </w: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9B0B2A">
        <w:rPr>
          <w:rFonts w:ascii="Arial" w:hAnsi="Arial" w:cs="Arial"/>
          <w:sz w:val="22"/>
          <w:szCs w:val="16"/>
        </w:rPr>
        <w:t xml:space="preserve">uczenia się 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E015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1838"/>
        </w:trPr>
        <w:tc>
          <w:tcPr>
            <w:tcW w:w="1979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Pr="007C377B">
              <w:rPr>
                <w:rFonts w:ascii="Arial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2116"/>
        </w:trPr>
        <w:tc>
          <w:tcPr>
            <w:tcW w:w="1985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89244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1984"/>
        </w:trPr>
        <w:tc>
          <w:tcPr>
            <w:tcW w:w="1985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rozumie potrzebę uczenia się języków obcych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E0153" w:rsidRDefault="008924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C377B">
              <w:rPr>
                <w:rFonts w:ascii="Arial" w:hAnsi="Arial" w:cs="Arial"/>
                <w:sz w:val="20"/>
                <w:szCs w:val="20"/>
              </w:rPr>
              <w:t>1_K02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7C37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>
        <w:trPr>
          <w:trHeight w:val="462"/>
        </w:trPr>
        <w:tc>
          <w:tcPr>
            <w:tcW w:w="1611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920"/>
        </w:trPr>
        <w:tc>
          <w:tcPr>
            <w:tcW w:w="9622" w:type="dxa"/>
          </w:tcPr>
          <w:p w:rsidR="000E0153" w:rsidRDefault="00A130A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dyskusja, analiza tekstów, </w:t>
            </w: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89244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564"/>
      </w:tblGrid>
      <w:tr w:rsidR="007C377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E0153" w:rsidRDefault="00A130A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(udział w zajęciach, udział w dyskusji</w:t>
            </w:r>
            <w:r w:rsidR="00496AD5">
              <w:rPr>
                <w:rFonts w:ascii="Arial" w:hAnsi="Arial" w:cs="Arial"/>
                <w:sz w:val="22"/>
                <w:szCs w:val="16"/>
              </w:rPr>
              <w:t>, praca pisemna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  <w:r w:rsidR="0089244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136"/>
        </w:trPr>
        <w:tc>
          <w:tcPr>
            <w:tcW w:w="9622" w:type="dxa"/>
          </w:tcPr>
          <w:p w:rsidR="000E0153" w:rsidRDefault="00046B09" w:rsidP="00D84469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Przedmiotem zajęć jest analiza różnorodnych tekstów naukowych z obszaru badań </w:t>
            </w:r>
            <w:proofErr w:type="spellStart"/>
            <w:r>
              <w:rPr>
                <w:rFonts w:ascii="Arial" w:hAnsi="Arial" w:cs="Arial"/>
                <w:sz w:val="22"/>
              </w:rPr>
              <w:t>przekładoznawczych</w:t>
            </w:r>
            <w:proofErr w:type="spellEnd"/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098"/>
        </w:trPr>
        <w:tc>
          <w:tcPr>
            <w:tcW w:w="9622" w:type="dxa"/>
          </w:tcPr>
          <w:p w:rsidR="007C0071" w:rsidRDefault="007C0071" w:rsidP="007C0071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Zarys translatoryki</w:t>
            </w:r>
            <w:r>
              <w:rPr>
                <w:rFonts w:ascii="Arial" w:hAnsi="Arial" w:cs="Arial"/>
                <w:sz w:val="22"/>
              </w:rPr>
              <w:t>, Barbara Kielar, Warszawa 2003</w:t>
            </w:r>
          </w:p>
          <w:p w:rsidR="007C0071" w:rsidRDefault="007C0071" w:rsidP="007C0071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Tabakowska, E. (2015), „Bariery kulturowe są zbudowane z gramatyki”, w: M. Heydel, P. de Bończa Bukowski (red.), Elżbieta Tabakowska. Myśl językoznawcza z myślą o przekładzie. Wybór prac, Wydawnictwo Uniwersytetu Jagiellońskiego, Kraków.</w:t>
            </w:r>
          </w:p>
          <w:p w:rsidR="007C0071" w:rsidRDefault="007C0071" w:rsidP="007C0071">
            <w:pPr>
              <w:pStyle w:val="Tekstdymka1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Toury</w:t>
            </w:r>
            <w:proofErr w:type="spellEnd"/>
            <w:r>
              <w:rPr>
                <w:rFonts w:ascii="Arial" w:hAnsi="Arial" w:cs="Arial"/>
                <w:sz w:val="22"/>
              </w:rPr>
              <w:t>, G. (2009), „Metoda opisowych badań przekładu”, w: M. Heydel, P. de Bończa Bukowski (red.), Współczesne teorie przekładu. Antologia, Znak, Kraków.</w:t>
            </w:r>
          </w:p>
          <w:p w:rsidR="007C0071" w:rsidRDefault="007C0071" w:rsidP="007C0071">
            <w:pPr>
              <w:rPr>
                <w:rFonts w:ascii="Arial" w:hAnsi="Arial" w:cs="Arial"/>
                <w:sz w:val="22"/>
                <w:szCs w:val="16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Hejwowski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 K. (2004), Kognitywno-komunikacyjna teoria przekładu, Wydawnictwo Naukowe PWN, Warszawa.</w:t>
            </w:r>
          </w:p>
          <w:p w:rsidR="00527D5E" w:rsidRDefault="00527D5E" w:rsidP="007C0071">
            <w:r w:rsidRPr="00527D5E">
              <w:t xml:space="preserve">Skwarczyńska, S. (2013), „Przekład i jego miejsce w literaturze i kulturze narodowej”, w: M. Heydel, P. de Bończa Bukowski (red.), Polska myśl </w:t>
            </w:r>
            <w:proofErr w:type="spellStart"/>
            <w:r w:rsidRPr="00527D5E">
              <w:t>przekładoznawcza</w:t>
            </w:r>
            <w:proofErr w:type="spellEnd"/>
            <w:r w:rsidRPr="00527D5E">
              <w:t>. Antologia, Wydawnictwo Uniwersytetu Jagiellońskiego, Kraków,</w:t>
            </w:r>
          </w:p>
          <w:p w:rsidR="000E0153" w:rsidRDefault="000E0153" w:rsidP="00D84469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112"/>
        </w:trPr>
        <w:tc>
          <w:tcPr>
            <w:tcW w:w="9622" w:type="dxa"/>
          </w:tcPr>
          <w:p w:rsidR="00D84469" w:rsidRDefault="00527D5E" w:rsidP="00D84469">
            <w:pPr>
              <w:rPr>
                <w:rFonts w:ascii="Arial" w:hAnsi="Arial" w:cs="Arial"/>
                <w:sz w:val="22"/>
                <w:szCs w:val="16"/>
              </w:rPr>
            </w:pPr>
            <w:r>
              <w:lastRenderedPageBreak/>
              <w:t xml:space="preserve">Ziomek, J. (2013), „Przekład – rozumienie – interpretacja”, w: M. Heydel, P. de Bończa Bukowski (red.), Polska myśl </w:t>
            </w:r>
            <w:proofErr w:type="spellStart"/>
            <w:r>
              <w:t>przekładoznawcza</w:t>
            </w:r>
            <w:proofErr w:type="spellEnd"/>
            <w:r>
              <w:t>. Antologia, Wydawnictwo Uniwersytetu Jagiellońskiego, Kraków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Tekstdymka1"/>
        <w:rPr>
          <w:rFonts w:ascii="Arial" w:hAnsi="Arial" w:cs="Arial"/>
          <w:sz w:val="22"/>
        </w:rPr>
      </w:pPr>
    </w:p>
    <w:p w:rsidR="000E0153" w:rsidRDefault="0089244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015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E0153" w:rsidRDefault="00A806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E015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E0153" w:rsidRDefault="00794A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E0153" w:rsidRDefault="00794AE8" w:rsidP="00794AE8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E0153" w:rsidRDefault="00794A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0E015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E0153" w:rsidRDefault="00794A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892440" w:rsidRDefault="00892440">
      <w:pPr>
        <w:pStyle w:val="Tekstdymka1"/>
        <w:rPr>
          <w:rFonts w:ascii="Arial" w:hAnsi="Arial" w:cs="Arial"/>
          <w:sz w:val="22"/>
        </w:rPr>
      </w:pPr>
    </w:p>
    <w:sectPr w:rsidR="00892440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B80" w:rsidRDefault="00867B80">
      <w:r>
        <w:separator/>
      </w:r>
    </w:p>
  </w:endnote>
  <w:endnote w:type="continuationSeparator" w:id="0">
    <w:p w:rsidR="00867B80" w:rsidRDefault="0086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366055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A437B9">
      <w:rPr>
        <w:noProof/>
      </w:rPr>
      <w:t>4</w:t>
    </w:r>
    <w:r>
      <w:fldChar w:fldCharType="end"/>
    </w:r>
  </w:p>
  <w:p w:rsidR="000E0153" w:rsidRDefault="000E01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B80" w:rsidRDefault="00867B80">
      <w:r>
        <w:separator/>
      </w:r>
    </w:p>
  </w:footnote>
  <w:footnote w:type="continuationSeparator" w:id="0">
    <w:p w:rsidR="00867B80" w:rsidRDefault="00867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0BB"/>
    <w:rsid w:val="000357D9"/>
    <w:rsid w:val="00046B09"/>
    <w:rsid w:val="000C051C"/>
    <w:rsid w:val="000E0153"/>
    <w:rsid w:val="00103799"/>
    <w:rsid w:val="001E0F61"/>
    <w:rsid w:val="00213A13"/>
    <w:rsid w:val="00256800"/>
    <w:rsid w:val="0036302A"/>
    <w:rsid w:val="00366055"/>
    <w:rsid w:val="004020BB"/>
    <w:rsid w:val="00496AD5"/>
    <w:rsid w:val="00527D5E"/>
    <w:rsid w:val="00752857"/>
    <w:rsid w:val="00794AE8"/>
    <w:rsid w:val="007C0071"/>
    <w:rsid w:val="007C377B"/>
    <w:rsid w:val="00815093"/>
    <w:rsid w:val="00867B80"/>
    <w:rsid w:val="00892440"/>
    <w:rsid w:val="00932495"/>
    <w:rsid w:val="00936FF3"/>
    <w:rsid w:val="009B0B2A"/>
    <w:rsid w:val="00A130A6"/>
    <w:rsid w:val="00A437B9"/>
    <w:rsid w:val="00A806AE"/>
    <w:rsid w:val="00AF6C96"/>
    <w:rsid w:val="00B86F9F"/>
    <w:rsid w:val="00BB052F"/>
    <w:rsid w:val="00C44F85"/>
    <w:rsid w:val="00C477DB"/>
    <w:rsid w:val="00D84469"/>
    <w:rsid w:val="00E23B2D"/>
    <w:rsid w:val="00F1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AAA4F"/>
  <w15:docId w15:val="{5AD4660C-D946-4EB8-B219-489930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Numerstrony">
    <w:name w:val="page number"/>
    <w:semiHidden/>
    <w:rsid w:val="000E0153"/>
    <w:rPr>
      <w:sz w:val="14"/>
      <w:szCs w:val="14"/>
    </w:rPr>
  </w:style>
  <w:style w:type="paragraph" w:styleId="Tekstpodstawowy">
    <w:name w:val="Body Text"/>
    <w:basedOn w:val="Normalny"/>
    <w:semiHidden/>
    <w:rsid w:val="000E0153"/>
    <w:pPr>
      <w:spacing w:after="120"/>
    </w:pPr>
  </w:style>
  <w:style w:type="paragraph" w:customStyle="1" w:styleId="Podpis1">
    <w:name w:val="Podpis1"/>
    <w:basedOn w:val="Normalny"/>
    <w:rsid w:val="000E015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E0153"/>
  </w:style>
  <w:style w:type="paragraph" w:styleId="Stopka">
    <w:name w:val="footer"/>
    <w:basedOn w:val="Normalny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E0153"/>
  </w:style>
  <w:style w:type="paragraph" w:customStyle="1" w:styleId="Indeks">
    <w:name w:val="Indeks"/>
    <w:basedOn w:val="Normalny"/>
    <w:rsid w:val="000E0153"/>
    <w:pPr>
      <w:suppressLineNumbers/>
    </w:pPr>
  </w:style>
  <w:style w:type="character" w:styleId="Odwoaniedokomentarza">
    <w:name w:val="annotation reference"/>
    <w:semiHidden/>
    <w:rsid w:val="000E0153"/>
    <w:rPr>
      <w:sz w:val="16"/>
      <w:szCs w:val="16"/>
    </w:rPr>
  </w:style>
  <w:style w:type="paragraph" w:styleId="Tekstkomentarza">
    <w:name w:val="annotation text"/>
    <w:basedOn w:val="Normalny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E0153"/>
    <w:rPr>
      <w:b/>
      <w:bCs/>
    </w:rPr>
  </w:style>
  <w:style w:type="paragraph" w:customStyle="1" w:styleId="Tekstdymka1">
    <w:name w:val="Tekst dymka1"/>
    <w:basedOn w:val="Normalny"/>
    <w:rsid w:val="000E01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E0153"/>
    <w:rPr>
      <w:sz w:val="20"/>
      <w:szCs w:val="20"/>
    </w:rPr>
  </w:style>
  <w:style w:type="character" w:styleId="Odwoanieprzypisudolnego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Admin</cp:lastModifiedBy>
  <cp:revision>22</cp:revision>
  <cp:lastPrinted>2012-01-27T06:28:00Z</cp:lastPrinted>
  <dcterms:created xsi:type="dcterms:W3CDTF">2012-04-04T10:43:00Z</dcterms:created>
  <dcterms:modified xsi:type="dcterms:W3CDTF">2024-11-08T09:14:00Z</dcterms:modified>
</cp:coreProperties>
</file>